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B1582" w:rsidRPr="00B81EF6" w:rsidRDefault="00AB1582" w:rsidP="00B81EF6">
      <w:pPr>
        <w:pStyle w:val="Titolo1"/>
        <w:rPr>
          <w:rFonts w:cs="Arial"/>
          <w:color w:val="2D0A90"/>
          <w:sz w:val="28"/>
        </w:rPr>
      </w:pPr>
    </w:p>
    <w:p w:rsidR="00B81EF6" w:rsidRPr="00B81EF6" w:rsidRDefault="00B81EF6" w:rsidP="00B81EF6">
      <w:pPr>
        <w:pStyle w:val="Titolo"/>
        <w:jc w:val="left"/>
        <w:rPr>
          <w:rFonts w:ascii="Verdana" w:hAnsi="Verdana"/>
          <w:color w:val="2D0A90"/>
          <w:sz w:val="24"/>
        </w:rPr>
      </w:pPr>
      <w:r w:rsidRPr="00B81EF6">
        <w:rPr>
          <w:rFonts w:ascii="Verdana" w:hAnsi="Verdana"/>
          <w:color w:val="2D0A90"/>
          <w:sz w:val="24"/>
        </w:rPr>
        <w:t>IL SECOLO XIX                              21 febbraio 2003</w:t>
      </w:r>
    </w:p>
    <w:p w:rsidR="00B81EF6" w:rsidRPr="00B81EF6" w:rsidRDefault="00B81EF6" w:rsidP="00B81EF6">
      <w:pPr>
        <w:rPr>
          <w:rFonts w:ascii="Verdana" w:hAnsi="Verdana" w:cs="Arial"/>
          <w:color w:val="2D0A90"/>
        </w:rPr>
      </w:pPr>
    </w:p>
    <w:p w:rsidR="00B81EF6" w:rsidRPr="00B81EF6" w:rsidRDefault="00B81EF6" w:rsidP="00B81EF6">
      <w:pPr>
        <w:rPr>
          <w:rFonts w:ascii="Verdana" w:hAnsi="Verdana" w:cs="Arial"/>
          <w:color w:val="2D0A90"/>
        </w:rPr>
      </w:pPr>
    </w:p>
    <w:p w:rsidR="00B81EF6" w:rsidRPr="00B81EF6" w:rsidRDefault="00B81EF6" w:rsidP="00B81EF6">
      <w:pPr>
        <w:pStyle w:val="Titolo1"/>
        <w:rPr>
          <w:color w:val="2D0A90"/>
          <w:sz w:val="72"/>
        </w:rPr>
      </w:pPr>
      <w:r w:rsidRPr="00B81EF6">
        <w:rPr>
          <w:color w:val="2D0A90"/>
          <w:sz w:val="72"/>
        </w:rPr>
        <w:t>Lavatrici in festa sino a maggio</w:t>
      </w:r>
    </w:p>
    <w:p w:rsidR="00B81EF6" w:rsidRPr="00B81EF6" w:rsidRDefault="00B81EF6" w:rsidP="00B81EF6">
      <w:pPr>
        <w:rPr>
          <w:rFonts w:ascii="Verdana" w:hAnsi="Verdana"/>
          <w:color w:val="2D0A90"/>
          <w:sz w:val="40"/>
        </w:rPr>
      </w:pP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>Domani alle 16 presso la piazza al centro delle "Lavatrici" in via Cesare Pa</w:t>
      </w:r>
      <w:r w:rsidRPr="00B81EF6">
        <w:rPr>
          <w:rFonts w:ascii="Verdana" w:hAnsi="Verdana"/>
          <w:color w:val="2D0A90"/>
          <w:sz w:val="22"/>
        </w:rPr>
        <w:softHyphen/>
        <w:t xml:space="preserve">vese si terrà una festa con animazioni organizzata dalla rete LET Ponente (Laboratori educativi territoriali) composta dalla Parrocchia di San Rocco di </w:t>
      </w:r>
      <w:proofErr w:type="spellStart"/>
      <w:r w:rsidRPr="00B81EF6">
        <w:rPr>
          <w:rFonts w:ascii="Verdana" w:hAnsi="Verdana"/>
          <w:color w:val="2D0A90"/>
          <w:sz w:val="22"/>
        </w:rPr>
        <w:t>Prà</w:t>
      </w:r>
      <w:proofErr w:type="spellEnd"/>
      <w:r w:rsidRPr="00B81EF6">
        <w:rPr>
          <w:rFonts w:ascii="Verdana" w:hAnsi="Verdana"/>
          <w:color w:val="2D0A90"/>
          <w:sz w:val="22"/>
        </w:rPr>
        <w:t xml:space="preserve">, il gruppo La Festa, il Circolo Arci </w:t>
      </w:r>
      <w:proofErr w:type="spellStart"/>
      <w:r w:rsidRPr="00B81EF6">
        <w:rPr>
          <w:rFonts w:ascii="Verdana" w:hAnsi="Verdana"/>
          <w:color w:val="2D0A90"/>
          <w:sz w:val="22"/>
        </w:rPr>
        <w:t>Pianac</w:t>
      </w:r>
      <w:r w:rsidRPr="00B81EF6">
        <w:rPr>
          <w:rFonts w:ascii="Verdana" w:hAnsi="Verdana"/>
          <w:color w:val="2D0A90"/>
          <w:sz w:val="22"/>
        </w:rPr>
        <w:softHyphen/>
        <w:t>ci</w:t>
      </w:r>
      <w:proofErr w:type="spellEnd"/>
      <w:r w:rsidRPr="00B81EF6">
        <w:rPr>
          <w:rFonts w:ascii="Verdana" w:hAnsi="Verdana"/>
          <w:color w:val="2D0A90"/>
          <w:sz w:val="22"/>
        </w:rPr>
        <w:t>, il Consorzio Sociale Agorà, la Cooperativa Sociale Villa Perla e il Circolo Arcira</w:t>
      </w:r>
      <w:r w:rsidRPr="00B81EF6">
        <w:rPr>
          <w:rFonts w:ascii="Verdana" w:hAnsi="Verdana"/>
          <w:color w:val="2D0A90"/>
          <w:sz w:val="22"/>
        </w:rPr>
        <w:softHyphen/>
        <w:t xml:space="preserve">gazzi Prometeo capofila della rete. </w:t>
      </w:r>
    </w:p>
    <w:p w:rsidR="00B81EF6" w:rsidRP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>La festa è la prima di una serie di eventi alle 'la</w:t>
      </w:r>
      <w:r w:rsidRPr="00B81EF6">
        <w:rPr>
          <w:rFonts w:ascii="Verdana" w:hAnsi="Verdana"/>
          <w:color w:val="2D0A90"/>
          <w:sz w:val="22"/>
        </w:rPr>
        <w:softHyphen/>
        <w:t>vatrici": con essa si vuole lanciare una serie di attività che fino a maggio animeran</w:t>
      </w:r>
      <w:r w:rsidRPr="00B81EF6">
        <w:rPr>
          <w:rFonts w:ascii="Verdana" w:hAnsi="Verdana"/>
          <w:color w:val="2D0A90"/>
          <w:sz w:val="22"/>
        </w:rPr>
        <w:softHyphen/>
        <w:t>no i pomeriggi di bambini, ra</w:t>
      </w:r>
      <w:r w:rsidRPr="00B81EF6">
        <w:rPr>
          <w:rFonts w:ascii="Verdana" w:hAnsi="Verdana"/>
          <w:color w:val="2D0A90"/>
          <w:sz w:val="22"/>
        </w:rPr>
        <w:softHyphen/>
        <w:t>gazzi della zona.</w:t>
      </w:r>
    </w:p>
    <w:p w:rsidR="00B81EF6" w:rsidRP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 xml:space="preserve"> </w:t>
      </w: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>La rete LET. che può disporre degli strumenti delle associazioni e delle professionalità delle co</w:t>
      </w:r>
      <w:r w:rsidRPr="00B81EF6">
        <w:rPr>
          <w:rFonts w:ascii="Verdana" w:hAnsi="Verdana"/>
          <w:color w:val="2D0A90"/>
          <w:sz w:val="22"/>
        </w:rPr>
        <w:softHyphen/>
        <w:t>operative sociali, affiancherà le attività stabili del gruppo "La Festa" e dei laboratori or</w:t>
      </w:r>
      <w:r w:rsidRPr="00B81EF6">
        <w:rPr>
          <w:rFonts w:ascii="Verdana" w:hAnsi="Verdana"/>
          <w:color w:val="2D0A90"/>
          <w:sz w:val="22"/>
        </w:rPr>
        <w:softHyphen/>
        <w:t xml:space="preserve">ganizzati e tenuti da due educatrici della rete. </w:t>
      </w:r>
    </w:p>
    <w:p w:rsidR="00B81EF6" w:rsidRP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>Le attivi</w:t>
      </w:r>
      <w:r w:rsidRPr="00B81EF6">
        <w:rPr>
          <w:rFonts w:ascii="Verdana" w:hAnsi="Verdana"/>
          <w:color w:val="2D0A90"/>
          <w:sz w:val="22"/>
        </w:rPr>
        <w:softHyphen/>
        <w:t>tà presentate domani si svol</w:t>
      </w:r>
      <w:r w:rsidRPr="00B81EF6">
        <w:rPr>
          <w:rFonts w:ascii="Verdana" w:hAnsi="Verdana"/>
          <w:color w:val="2D0A90"/>
          <w:sz w:val="22"/>
        </w:rPr>
        <w:softHyphen/>
        <w:t>geranno il lunedì e il merco</w:t>
      </w:r>
      <w:r w:rsidRPr="00B81EF6">
        <w:rPr>
          <w:rFonts w:ascii="Verdana" w:hAnsi="Verdana"/>
          <w:color w:val="2D0A90"/>
          <w:sz w:val="22"/>
        </w:rPr>
        <w:softHyphen/>
        <w:t xml:space="preserve">ledì pomeriggio dalle 16,30 alle 18,30. </w:t>
      </w:r>
    </w:p>
    <w:p w:rsidR="00B81EF6" w:rsidRP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>La prima attività, il doposcuola, è realizzata in collaborazione con gli inse</w:t>
      </w:r>
      <w:r w:rsidRPr="00B81EF6">
        <w:rPr>
          <w:rFonts w:ascii="Verdana" w:hAnsi="Verdana"/>
          <w:color w:val="2D0A90"/>
          <w:sz w:val="22"/>
        </w:rPr>
        <w:softHyphen/>
        <w:t>gnanti e le scuole frequentate dai bambini della zona, è un'attività richiesta anche dal</w:t>
      </w:r>
      <w:r w:rsidRPr="00B81EF6">
        <w:rPr>
          <w:rFonts w:ascii="Verdana" w:hAnsi="Verdana"/>
          <w:color w:val="2D0A90"/>
          <w:sz w:val="22"/>
        </w:rPr>
        <w:softHyphen/>
        <w:t>le famiglie e offre l'opportuni</w:t>
      </w:r>
      <w:r w:rsidRPr="00B81EF6">
        <w:rPr>
          <w:rFonts w:ascii="Verdana" w:hAnsi="Verdana"/>
          <w:color w:val="2D0A90"/>
          <w:sz w:val="22"/>
        </w:rPr>
        <w:softHyphen/>
        <w:t>tà di continuare l'approfondi</w:t>
      </w:r>
      <w:r w:rsidRPr="00B81EF6">
        <w:rPr>
          <w:rFonts w:ascii="Verdana" w:hAnsi="Verdana"/>
          <w:color w:val="2D0A90"/>
          <w:sz w:val="22"/>
        </w:rPr>
        <w:softHyphen/>
        <w:t>mento delle materie scolasti</w:t>
      </w:r>
      <w:r w:rsidRPr="00B81EF6">
        <w:rPr>
          <w:rFonts w:ascii="Verdana" w:hAnsi="Verdana"/>
          <w:color w:val="2D0A90"/>
          <w:sz w:val="22"/>
        </w:rPr>
        <w:softHyphen/>
        <w:t xml:space="preserve">che in un contesto leggero. </w:t>
      </w:r>
    </w:p>
    <w:p w:rsidR="00B81EF6" w:rsidRP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>II doposcuola potrà anche es</w:t>
      </w:r>
      <w:r w:rsidRPr="00B81EF6">
        <w:rPr>
          <w:rFonts w:ascii="Verdana" w:hAnsi="Verdana"/>
          <w:color w:val="2D0A90"/>
          <w:sz w:val="22"/>
        </w:rPr>
        <w:softHyphen/>
        <w:t>sere mirato e sarà concorda</w:t>
      </w:r>
      <w:r w:rsidRPr="00B81EF6">
        <w:rPr>
          <w:rFonts w:ascii="Verdana" w:hAnsi="Verdana"/>
          <w:color w:val="2D0A90"/>
          <w:sz w:val="22"/>
        </w:rPr>
        <w:softHyphen/>
        <w:t>to con gli insegnanti.</w:t>
      </w:r>
    </w:p>
    <w:p w:rsidR="00B81EF6" w:rsidRP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>L'altra attività consiste in laboratori sulla conoscenza e la costru</w:t>
      </w:r>
      <w:r w:rsidRPr="00B81EF6">
        <w:rPr>
          <w:rFonts w:ascii="Verdana" w:hAnsi="Verdana"/>
          <w:color w:val="2D0A90"/>
          <w:sz w:val="22"/>
        </w:rPr>
        <w:softHyphen/>
        <w:t xml:space="preserve">zione di giocattoli e strumenti musicali multietnici modellati da giochi tradizionali di diverse parti del mondo. </w:t>
      </w:r>
    </w:p>
    <w:p w:rsidR="00B81EF6" w:rsidRP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>Il labora</w:t>
      </w:r>
      <w:r w:rsidRPr="00B81EF6">
        <w:rPr>
          <w:rFonts w:ascii="Verdana" w:hAnsi="Verdana"/>
          <w:color w:val="2D0A90"/>
          <w:sz w:val="22"/>
        </w:rPr>
        <w:softHyphen/>
        <w:t>torio si finalizzerà nella crea</w:t>
      </w:r>
      <w:r w:rsidRPr="00B81EF6">
        <w:rPr>
          <w:rFonts w:ascii="Verdana" w:hAnsi="Verdana"/>
          <w:color w:val="2D0A90"/>
          <w:sz w:val="22"/>
        </w:rPr>
        <w:softHyphen/>
        <w:t>zione di una piccola ludoteca a uso e consumo dei bambi</w:t>
      </w:r>
      <w:r w:rsidRPr="00B81EF6">
        <w:rPr>
          <w:rFonts w:ascii="Verdana" w:hAnsi="Verdana"/>
          <w:color w:val="2D0A90"/>
          <w:sz w:val="22"/>
        </w:rPr>
        <w:softHyphen/>
        <w:t xml:space="preserve">ni che frequentano il Centro. </w:t>
      </w:r>
    </w:p>
    <w:p w:rsidR="00B81EF6" w:rsidRP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</w:p>
    <w:p w:rsid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>I prossimi appuntamenti di fe</w:t>
      </w:r>
      <w:r w:rsidRPr="00B81EF6">
        <w:rPr>
          <w:rFonts w:ascii="Verdana" w:hAnsi="Verdana"/>
          <w:color w:val="2D0A90"/>
          <w:sz w:val="22"/>
        </w:rPr>
        <w:softHyphen/>
        <w:t>sta sono già previsti e in "cantiere" e saranno l'8 mar</w:t>
      </w:r>
      <w:r w:rsidRPr="00B81EF6">
        <w:rPr>
          <w:rFonts w:ascii="Verdana" w:hAnsi="Verdana"/>
          <w:color w:val="2D0A90"/>
          <w:sz w:val="22"/>
        </w:rPr>
        <w:softHyphen/>
        <w:t>zo con la tradizionale pento</w:t>
      </w:r>
      <w:r w:rsidRPr="00B81EF6">
        <w:rPr>
          <w:rFonts w:ascii="Verdana" w:hAnsi="Verdana"/>
          <w:color w:val="2D0A90"/>
          <w:sz w:val="22"/>
        </w:rPr>
        <w:softHyphen/>
        <w:t>laccia organizzata dal comita</w:t>
      </w:r>
      <w:r w:rsidRPr="00B81EF6">
        <w:rPr>
          <w:rFonts w:ascii="Verdana" w:hAnsi="Verdana"/>
          <w:color w:val="2D0A90"/>
          <w:sz w:val="22"/>
        </w:rPr>
        <w:softHyphen/>
        <w:t>to di quartiere della "Lavatri</w:t>
      </w:r>
      <w:r w:rsidRPr="00B81EF6">
        <w:rPr>
          <w:rFonts w:ascii="Verdana" w:hAnsi="Verdana"/>
          <w:color w:val="2D0A90"/>
          <w:sz w:val="22"/>
        </w:rPr>
        <w:softHyphen/>
        <w:t xml:space="preserve">ci". </w:t>
      </w:r>
    </w:p>
    <w:p w:rsidR="00B81EF6" w:rsidRP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</w:p>
    <w:p w:rsidR="00B81EF6" w:rsidRPr="00B81EF6" w:rsidRDefault="00B81EF6" w:rsidP="00B81EF6">
      <w:pPr>
        <w:ind w:firstLine="846"/>
        <w:rPr>
          <w:rFonts w:ascii="Verdana" w:hAnsi="Verdana"/>
          <w:color w:val="2D0A90"/>
          <w:sz w:val="22"/>
        </w:rPr>
      </w:pPr>
      <w:r w:rsidRPr="00B81EF6">
        <w:rPr>
          <w:rFonts w:ascii="Verdana" w:hAnsi="Verdana"/>
          <w:color w:val="2D0A90"/>
          <w:sz w:val="22"/>
        </w:rPr>
        <w:t>L'11 maggio ci sarà l'inaugurazione ufficiale del centro "La Festa' gestito dal</w:t>
      </w:r>
      <w:r w:rsidRPr="00B81EF6">
        <w:rPr>
          <w:rFonts w:ascii="Verdana" w:hAnsi="Verdana"/>
          <w:color w:val="2D0A90"/>
          <w:sz w:val="22"/>
        </w:rPr>
        <w:softHyphen/>
        <w:t xml:space="preserve">la parrocchia di San Rocco di </w:t>
      </w:r>
      <w:proofErr w:type="spellStart"/>
      <w:r w:rsidRPr="00B81EF6">
        <w:rPr>
          <w:rFonts w:ascii="Verdana" w:hAnsi="Verdana"/>
          <w:color w:val="2D0A90"/>
          <w:sz w:val="22"/>
        </w:rPr>
        <w:t>Prà</w:t>
      </w:r>
      <w:proofErr w:type="spellEnd"/>
      <w:r w:rsidRPr="00B81EF6">
        <w:rPr>
          <w:rFonts w:ascii="Verdana" w:hAnsi="Verdana"/>
          <w:color w:val="2D0A90"/>
          <w:sz w:val="22"/>
        </w:rPr>
        <w:t xml:space="preserve"> che sarà presente in modo stabile nel quartiere.</w:t>
      </w:r>
    </w:p>
    <w:p w:rsidR="00AB1582" w:rsidRPr="005D3401" w:rsidRDefault="00AB1582" w:rsidP="005D3401">
      <w:pPr>
        <w:pStyle w:val="Titolo2"/>
        <w:rPr>
          <w:rFonts w:cs="Arial"/>
          <w:color w:val="2D0A90"/>
        </w:rPr>
      </w:pPr>
    </w:p>
    <w:sectPr w:rsidR="00AB1582" w:rsidRPr="005D340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2016-05-30T13:51:00Z</dcterms:created>
  <dcterms:modified xsi:type="dcterms:W3CDTF">2016-05-30T13:51:00Z</dcterms:modified>
</cp:coreProperties>
</file>